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0D6" w:rsidRDefault="00D400D6" w:rsidP="00D400D6">
      <w:pPr>
        <w:pStyle w:val="a3"/>
        <w:ind w:left="0" w:firstLine="0"/>
        <w:rPr>
          <w:b/>
          <w:sz w:val="30"/>
        </w:rPr>
      </w:pPr>
    </w:p>
    <w:p w:rsidR="00D400D6" w:rsidRDefault="00D400D6" w:rsidP="00090D8E">
      <w:pPr>
        <w:tabs>
          <w:tab w:val="left" w:pos="1134"/>
        </w:tabs>
        <w:ind w:firstLine="709"/>
        <w:jc w:val="center"/>
        <w:rPr>
          <w:b/>
          <w:bCs/>
          <w:sz w:val="28"/>
          <w:szCs w:val="28"/>
        </w:rPr>
      </w:pPr>
      <w:r w:rsidRPr="00AD7E6C">
        <w:rPr>
          <w:b/>
          <w:bCs/>
          <w:sz w:val="28"/>
          <w:szCs w:val="28"/>
        </w:rPr>
        <w:t>Перечень вопросов для проведения экзамена</w:t>
      </w:r>
      <w:r>
        <w:rPr>
          <w:b/>
          <w:bCs/>
          <w:sz w:val="28"/>
          <w:szCs w:val="28"/>
        </w:rPr>
        <w:t xml:space="preserve"> по дисциплине «Управление проектами»</w:t>
      </w:r>
    </w:p>
    <w:p w:rsidR="00D400D6" w:rsidRPr="00AD7E6C" w:rsidRDefault="00D400D6" w:rsidP="00090D8E">
      <w:pPr>
        <w:tabs>
          <w:tab w:val="left" w:pos="1134"/>
        </w:tabs>
        <w:ind w:firstLine="709"/>
        <w:jc w:val="center"/>
        <w:rPr>
          <w:b/>
          <w:bCs/>
          <w:sz w:val="28"/>
          <w:szCs w:val="28"/>
        </w:rPr>
      </w:pP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1. Проект как объект управления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2. Классификация и характеристика проектов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3. Жизненный цикл и фазы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4. Окружение и участники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5.  Основные схемы взаимоотношений между участниками проекта. Типы схем организационных структур управления проектами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6.  Организационные структуры проектов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7.  Инициирование и планирование в управлении проектами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8.  Процессы исполнения и контроля в управлении проектами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9.  Процессы анализа и завершения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10.  Торги и контракты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11. Процессы управления проектом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12. Функции управления проектом</w:t>
      </w:r>
    </w:p>
    <w:p w:rsidR="00D400D6" w:rsidRPr="00D400D6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 xml:space="preserve">13.  Управление замыслом, предметной областью и параметрами проекта. </w:t>
      </w:r>
      <w:r w:rsidRPr="00D400D6">
        <w:rPr>
          <w:color w:val="000000"/>
          <w:sz w:val="28"/>
          <w:szCs w:val="28"/>
        </w:rPr>
        <w:t>Управление стоимостью и финансированием проекта.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14.  Управление качеством и рисками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15.  Управление человеческими и материальными ресурсами проекта</w:t>
      </w:r>
    </w:p>
    <w:p w:rsidR="00D400D6" w:rsidRPr="00D400D6" w:rsidRDefault="00D400D6" w:rsidP="00090D8E">
      <w:pPr>
        <w:pStyle w:val="a3"/>
        <w:ind w:left="0" w:firstLine="709"/>
        <w:jc w:val="both"/>
        <w:rPr>
          <w:color w:val="000000"/>
        </w:rPr>
      </w:pPr>
      <w:r w:rsidRPr="00D400D6">
        <w:rPr>
          <w:color w:val="000000"/>
        </w:rPr>
        <w:t>16.  Управление изменениями и безопасностью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17.  Правовое обеспечение и управление конфликтами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18.  Управление системами и коммуникациями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19.  Бухгалтерский учет в проекте и управление гарантийными обязательствами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20.  Проектное финансирование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21.  Бизнес-план и оценка эффективности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22.  Проектные риски: сущность, типы, методы определения и минимизации</w:t>
      </w:r>
    </w:p>
    <w:p w:rsidR="00D400D6" w:rsidRPr="00D400D6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D400D6">
        <w:rPr>
          <w:color w:val="000000"/>
          <w:sz w:val="28"/>
          <w:szCs w:val="28"/>
        </w:rPr>
        <w:t>23.  Кадровый аспект управления проектом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24.  Источники проектного финансирования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25.  Формы и схемы проектного финансирования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26.  Классификация проектов в общественном секторе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27.  Инфраструктурные и консалтинговые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28.  Место проектов городского развития в системе экономического и территориального планирования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29.  Способа обоснования проектов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30.  Технико-экономическое обоснование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31. Оценка рисков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32.  Виды последствия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33.  Оценка воздействия проекта на различные городские системы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34. Инициация и получение поддержки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35. Роль внешних факторов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36. Роль местных органов власти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lastRenderedPageBreak/>
        <w:t>37.  Роль местных сообществ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38. Важность работы со СМИ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39. Структура управления проектом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40. Проектный офис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41.  Менеджер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42.  Администратор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43.  Финансист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44.  Техническое сопровождение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45.  Тендерная документация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46.  Организация международных конкурсных торгов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47. Заказчик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48. Руководитель проекта</w:t>
      </w:r>
      <w:bookmarkStart w:id="0" w:name="_GoBack"/>
      <w:bookmarkEnd w:id="0"/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49.  Куратор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50. Инвестор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51.  Матрица задач и ответственности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52. Управление взаимодействием в проекте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53. Эффекты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54.  Функции контроля за выполнением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55.  Разработка основных условий контракта и дополнений к нему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56. Бюджетирование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57.  Календарные планы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58.  Анализ и оценка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59.  Оценка реализации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60.  Типичные причины провала и успеха проекта («провал рынка», «провал государства»)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61. Мониторинг реализации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62. Завершение проекта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63.  Программное обеспечение управления проектами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64. Что такое общественная проблема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65. Мега-проекты, как инструмент развития города</w:t>
      </w:r>
    </w:p>
    <w:p w:rsidR="00D400D6" w:rsidRPr="00242537" w:rsidRDefault="00D400D6" w:rsidP="00090D8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242537">
        <w:rPr>
          <w:color w:val="000000"/>
          <w:sz w:val="28"/>
          <w:szCs w:val="28"/>
        </w:rPr>
        <w:t>66.  Проект «полного жизненного цикла».</w:t>
      </w:r>
    </w:p>
    <w:p w:rsidR="00D400D6" w:rsidRPr="00242537" w:rsidRDefault="00D400D6" w:rsidP="00090D8E">
      <w:pPr>
        <w:pStyle w:val="a3"/>
        <w:spacing w:before="5"/>
        <w:ind w:left="0" w:firstLine="0"/>
        <w:jc w:val="both"/>
        <w:rPr>
          <w:color w:val="000000"/>
          <w:sz w:val="19"/>
          <w:szCs w:val="19"/>
        </w:rPr>
      </w:pPr>
    </w:p>
    <w:p w:rsidR="00D77296" w:rsidRDefault="00D77296" w:rsidP="00090D8E">
      <w:pPr>
        <w:jc w:val="both"/>
      </w:pPr>
    </w:p>
    <w:sectPr w:rsidR="00D77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D7"/>
    <w:rsid w:val="00090D8E"/>
    <w:rsid w:val="00981DD7"/>
    <w:rsid w:val="00D400D6"/>
    <w:rsid w:val="00D7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BAAE"/>
  <w15:chartTrackingRefBased/>
  <w15:docId w15:val="{8B0D6D4A-8F59-4B9B-B804-D6B196C6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0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00D6"/>
    <w:pPr>
      <w:ind w:left="213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400D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Ястремская Наталья Юрьевна</dc:creator>
  <cp:keywords/>
  <dc:description/>
  <cp:lastModifiedBy>Ястремская Наталья Юрьевна</cp:lastModifiedBy>
  <cp:revision>3</cp:revision>
  <dcterms:created xsi:type="dcterms:W3CDTF">2022-09-27T09:33:00Z</dcterms:created>
  <dcterms:modified xsi:type="dcterms:W3CDTF">2022-09-27T09:35:00Z</dcterms:modified>
</cp:coreProperties>
</file>