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3E4" w:rsidRDefault="001353E4" w:rsidP="001353E4">
      <w:pPr>
        <w:spacing w:before="120" w:after="120"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СПИСОК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РЕКОМЕНДУЕМОЙ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ЛИТЕРАТУРЫ</w:t>
      </w:r>
    </w:p>
    <w:p w:rsidR="001353E4" w:rsidRDefault="001353E4" w:rsidP="001353E4">
      <w:pPr>
        <w:pStyle w:val="a5"/>
        <w:numPr>
          <w:ilvl w:val="0"/>
          <w:numId w:val="1"/>
        </w:numPr>
        <w:tabs>
          <w:tab w:val="left" w:pos="1630"/>
        </w:tabs>
        <w:ind w:right="310" w:firstLine="708"/>
        <w:jc w:val="both"/>
        <w:rPr>
          <w:sz w:val="28"/>
        </w:rPr>
      </w:pPr>
      <w:r>
        <w:rPr>
          <w:sz w:val="28"/>
        </w:rPr>
        <w:t>Веснин, В. Р., Кафидов, В. В.Корпоративное управление: 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080200.68</w:t>
      </w:r>
      <w:r>
        <w:rPr>
          <w:spacing w:val="1"/>
          <w:sz w:val="28"/>
        </w:rPr>
        <w:t xml:space="preserve"> </w:t>
      </w:r>
      <w:r>
        <w:rPr>
          <w:sz w:val="28"/>
        </w:rPr>
        <w:t>«Менеджмент»</w:t>
      </w:r>
      <w:r>
        <w:rPr>
          <w:spacing w:val="1"/>
          <w:sz w:val="28"/>
        </w:rPr>
        <w:t xml:space="preserve"> </w:t>
      </w:r>
      <w:r>
        <w:rPr>
          <w:sz w:val="28"/>
        </w:rPr>
        <w:t>(квалификация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(степень)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«магистр»)М.:</w:t>
      </w:r>
      <w:r>
        <w:rPr>
          <w:spacing w:val="1"/>
          <w:sz w:val="28"/>
        </w:rPr>
        <w:t xml:space="preserve"> </w:t>
      </w:r>
      <w:r>
        <w:rPr>
          <w:sz w:val="28"/>
        </w:rPr>
        <w:t>НИЦ</w:t>
      </w:r>
      <w:r>
        <w:rPr>
          <w:spacing w:val="-67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3"/>
          <w:sz w:val="28"/>
        </w:rPr>
        <w:t xml:space="preserve"> </w:t>
      </w:r>
      <w:r>
        <w:rPr>
          <w:sz w:val="28"/>
        </w:rPr>
        <w:t>2014</w:t>
      </w:r>
    </w:p>
    <w:p w:rsidR="001353E4" w:rsidRDefault="001353E4" w:rsidP="001353E4">
      <w:pPr>
        <w:pStyle w:val="a5"/>
        <w:numPr>
          <w:ilvl w:val="0"/>
          <w:numId w:val="1"/>
        </w:numPr>
        <w:tabs>
          <w:tab w:val="left" w:pos="1630"/>
          <w:tab w:val="left" w:pos="7547"/>
          <w:tab w:val="left" w:pos="8509"/>
        </w:tabs>
        <w:ind w:right="312" w:firstLine="708"/>
        <w:jc w:val="both"/>
        <w:rPr>
          <w:sz w:val="28"/>
        </w:rPr>
      </w:pPr>
      <w:r>
        <w:rPr>
          <w:sz w:val="28"/>
        </w:rPr>
        <w:t>Гайнанов,</w:t>
      </w:r>
      <w:r>
        <w:rPr>
          <w:spacing w:val="-2"/>
          <w:sz w:val="28"/>
        </w:rPr>
        <w:t xml:space="preserve"> </w:t>
      </w:r>
      <w:r>
        <w:rPr>
          <w:sz w:val="28"/>
        </w:rPr>
        <w:t>Д.</w:t>
      </w:r>
      <w:r>
        <w:rPr>
          <w:spacing w:val="-2"/>
          <w:sz w:val="28"/>
        </w:rPr>
        <w:t xml:space="preserve"> </w:t>
      </w:r>
      <w:r>
        <w:rPr>
          <w:sz w:val="28"/>
        </w:rPr>
        <w:t>А.,</w:t>
      </w:r>
      <w:r>
        <w:rPr>
          <w:spacing w:val="-1"/>
          <w:sz w:val="28"/>
        </w:rPr>
        <w:t xml:space="preserve"> </w:t>
      </w:r>
      <w:r>
        <w:rPr>
          <w:sz w:val="28"/>
        </w:rPr>
        <w:t>Атаева,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Г.        </w:t>
      </w:r>
      <w:r>
        <w:rPr>
          <w:spacing w:val="59"/>
          <w:sz w:val="28"/>
        </w:rPr>
        <w:t xml:space="preserve"> </w:t>
      </w:r>
      <w:r>
        <w:rPr>
          <w:sz w:val="28"/>
        </w:rPr>
        <w:t>Теория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механизмы</w:t>
      </w:r>
      <w:r>
        <w:rPr>
          <w:spacing w:val="-68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высших учебных заведений, обучающихся по направлению подготовки 38.04.04</w:t>
      </w:r>
      <w:r>
        <w:rPr>
          <w:spacing w:val="-67"/>
          <w:sz w:val="28"/>
        </w:rPr>
        <w:t xml:space="preserve"> </w:t>
      </w:r>
      <w:r>
        <w:rPr>
          <w:sz w:val="28"/>
        </w:rPr>
        <w:t>(081100.68)</w:t>
      </w:r>
      <w:r>
        <w:rPr>
          <w:spacing w:val="1"/>
          <w:sz w:val="28"/>
        </w:rPr>
        <w:t xml:space="preserve"> </w:t>
      </w:r>
      <w:r>
        <w:rPr>
          <w:sz w:val="28"/>
        </w:rPr>
        <w:t>«Государственное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управление»</w:t>
      </w:r>
      <w:r>
        <w:rPr>
          <w:spacing w:val="1"/>
          <w:sz w:val="28"/>
        </w:rPr>
        <w:t xml:space="preserve"> </w:t>
      </w:r>
      <w:r>
        <w:rPr>
          <w:sz w:val="28"/>
        </w:rPr>
        <w:t>(квалификация</w:t>
      </w:r>
      <w:r>
        <w:rPr>
          <w:spacing w:val="-67"/>
          <w:sz w:val="28"/>
        </w:rPr>
        <w:t xml:space="preserve"> </w:t>
      </w:r>
      <w:r>
        <w:rPr>
          <w:sz w:val="28"/>
        </w:rPr>
        <w:t>(степень)</w:t>
      </w:r>
      <w:r>
        <w:rPr>
          <w:spacing w:val="-1"/>
          <w:sz w:val="28"/>
        </w:rPr>
        <w:t xml:space="preserve"> </w:t>
      </w:r>
      <w:r>
        <w:rPr>
          <w:sz w:val="28"/>
        </w:rPr>
        <w:t>«магистр»)</w:t>
      </w:r>
      <w:r>
        <w:rPr>
          <w:spacing w:val="47"/>
          <w:sz w:val="28"/>
        </w:rPr>
        <w:t xml:space="preserve"> </w:t>
      </w:r>
      <w:r>
        <w:rPr>
          <w:sz w:val="28"/>
        </w:rPr>
        <w:t>М.: НИЦ</w:t>
      </w:r>
      <w:r>
        <w:rPr>
          <w:spacing w:val="-1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2"/>
          <w:sz w:val="28"/>
        </w:rPr>
        <w:t xml:space="preserve"> </w:t>
      </w:r>
      <w:r>
        <w:rPr>
          <w:sz w:val="28"/>
        </w:rPr>
        <w:t>2014</w:t>
      </w:r>
    </w:p>
    <w:p w:rsidR="001353E4" w:rsidRDefault="001353E4" w:rsidP="001353E4">
      <w:pPr>
        <w:pStyle w:val="a5"/>
        <w:numPr>
          <w:ilvl w:val="0"/>
          <w:numId w:val="1"/>
        </w:numPr>
        <w:tabs>
          <w:tab w:val="left" w:pos="1630"/>
        </w:tabs>
        <w:ind w:right="312" w:firstLine="708"/>
        <w:jc w:val="both"/>
        <w:rPr>
          <w:sz w:val="28"/>
        </w:rPr>
      </w:pPr>
      <w:r>
        <w:rPr>
          <w:sz w:val="28"/>
        </w:rPr>
        <w:t>Зобнин, А. В.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Информационно-аналитическая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 и муниципальном управлении: учебное пособие для студентов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вузов и факультетов гуманитарного и социально-экономического профиля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Вузовский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1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2"/>
          <w:sz w:val="28"/>
        </w:rPr>
        <w:t xml:space="preserve"> </w:t>
      </w:r>
      <w:r>
        <w:rPr>
          <w:sz w:val="28"/>
        </w:rPr>
        <w:t>2015</w:t>
      </w:r>
    </w:p>
    <w:p w:rsidR="001353E4" w:rsidRDefault="001353E4" w:rsidP="001353E4">
      <w:pPr>
        <w:pStyle w:val="a5"/>
        <w:numPr>
          <w:ilvl w:val="0"/>
          <w:numId w:val="1"/>
        </w:numPr>
        <w:tabs>
          <w:tab w:val="left" w:pos="1630"/>
        </w:tabs>
        <w:ind w:right="319" w:firstLine="708"/>
        <w:jc w:val="both"/>
        <w:rPr>
          <w:sz w:val="28"/>
        </w:rPr>
      </w:pPr>
      <w:r>
        <w:rPr>
          <w:sz w:val="28"/>
        </w:rPr>
        <w:t xml:space="preserve">Игонина, Л. Л.   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Инвестиции: Учебник для студентов вузов, обуч.</w:t>
      </w:r>
      <w:r>
        <w:rPr>
          <w:spacing w:val="1"/>
          <w:sz w:val="28"/>
        </w:rPr>
        <w:t xml:space="preserve"> </w:t>
      </w:r>
      <w:r>
        <w:rPr>
          <w:sz w:val="28"/>
        </w:rPr>
        <w:t>по финансово-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специальностям</w:t>
      </w:r>
      <w:bookmarkStart w:id="0" w:name="_GoBack"/>
      <w:bookmarkEnd w:id="0"/>
      <w:r>
        <w:rPr>
          <w:spacing w:val="53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Магистр,</w:t>
      </w:r>
      <w:r>
        <w:rPr>
          <w:spacing w:val="-1"/>
          <w:sz w:val="28"/>
        </w:rPr>
        <w:t xml:space="preserve"> </w:t>
      </w:r>
      <w:r>
        <w:rPr>
          <w:sz w:val="28"/>
        </w:rPr>
        <w:t>2013</w:t>
      </w:r>
    </w:p>
    <w:p w:rsidR="001353E4" w:rsidRDefault="001353E4" w:rsidP="001353E4">
      <w:pPr>
        <w:pStyle w:val="a5"/>
        <w:numPr>
          <w:ilvl w:val="0"/>
          <w:numId w:val="1"/>
        </w:numPr>
        <w:tabs>
          <w:tab w:val="left" w:pos="1630"/>
        </w:tabs>
        <w:ind w:right="309" w:firstLine="708"/>
        <w:jc w:val="both"/>
        <w:rPr>
          <w:sz w:val="28"/>
        </w:rPr>
      </w:pPr>
      <w:r>
        <w:rPr>
          <w:sz w:val="28"/>
        </w:rPr>
        <w:t>Луковцева, А. К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инновационного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социально-экономического развития Южного федерального округа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Федерации:</w:t>
      </w:r>
      <w:r>
        <w:rPr>
          <w:spacing w:val="1"/>
          <w:sz w:val="28"/>
        </w:rPr>
        <w:t xml:space="preserve"> </w:t>
      </w:r>
      <w:r>
        <w:rPr>
          <w:sz w:val="28"/>
        </w:rPr>
        <w:t>монография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науч.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спец.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управл.</w:t>
      </w:r>
      <w:r>
        <w:rPr>
          <w:spacing w:val="-67"/>
          <w:sz w:val="28"/>
        </w:rPr>
        <w:t xml:space="preserve"> </w:t>
      </w:r>
      <w:r>
        <w:rPr>
          <w:sz w:val="28"/>
        </w:rPr>
        <w:t>инновациями,</w:t>
      </w:r>
      <w:r>
        <w:rPr>
          <w:spacing w:val="53"/>
          <w:sz w:val="28"/>
        </w:rPr>
        <w:t xml:space="preserve"> </w:t>
      </w:r>
      <w:r>
        <w:rPr>
          <w:sz w:val="28"/>
        </w:rPr>
        <w:t>гос.</w:t>
      </w:r>
      <w:r>
        <w:rPr>
          <w:spacing w:val="52"/>
          <w:sz w:val="28"/>
        </w:rPr>
        <w:t xml:space="preserve"> </w:t>
      </w:r>
      <w:r>
        <w:rPr>
          <w:sz w:val="28"/>
        </w:rPr>
        <w:t>служащих,</w:t>
      </w:r>
      <w:r>
        <w:rPr>
          <w:spacing w:val="53"/>
          <w:sz w:val="28"/>
        </w:rPr>
        <w:t xml:space="preserve"> </w:t>
      </w:r>
      <w:r>
        <w:rPr>
          <w:sz w:val="28"/>
        </w:rPr>
        <w:t>преподавателей</w:t>
      </w:r>
      <w:r>
        <w:rPr>
          <w:spacing w:val="56"/>
          <w:sz w:val="28"/>
        </w:rPr>
        <w:t xml:space="preserve"> </w:t>
      </w:r>
      <w:r>
        <w:rPr>
          <w:sz w:val="28"/>
        </w:rPr>
        <w:t>вузов,</w:t>
      </w:r>
      <w:r>
        <w:rPr>
          <w:spacing w:val="53"/>
          <w:sz w:val="28"/>
        </w:rPr>
        <w:t xml:space="preserve"> </w:t>
      </w:r>
      <w:r>
        <w:rPr>
          <w:sz w:val="28"/>
        </w:rPr>
        <w:t>аспирантов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студентов</w:t>
      </w:r>
    </w:p>
    <w:p w:rsidR="001353E4" w:rsidRDefault="001353E4" w:rsidP="001353E4">
      <w:pPr>
        <w:pStyle w:val="a3"/>
        <w:ind w:left="921" w:firstLine="0"/>
        <w:jc w:val="both"/>
      </w:pPr>
      <w:r>
        <w:t>М.:</w:t>
      </w:r>
      <w:r>
        <w:rPr>
          <w:spacing w:val="-1"/>
        </w:rPr>
        <w:t xml:space="preserve"> </w:t>
      </w:r>
      <w:r>
        <w:t>Дашков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К,</w:t>
      </w:r>
      <w:r>
        <w:rPr>
          <w:spacing w:val="-2"/>
        </w:rPr>
        <w:t xml:space="preserve"> </w:t>
      </w:r>
      <w:r>
        <w:t>2012</w:t>
      </w:r>
    </w:p>
    <w:p w:rsidR="001353E4" w:rsidRDefault="001353E4" w:rsidP="001353E4">
      <w:pPr>
        <w:pStyle w:val="a5"/>
        <w:numPr>
          <w:ilvl w:val="0"/>
          <w:numId w:val="1"/>
        </w:numPr>
        <w:tabs>
          <w:tab w:val="left" w:pos="1630"/>
        </w:tabs>
        <w:ind w:right="316" w:firstLine="708"/>
        <w:jc w:val="both"/>
        <w:rPr>
          <w:sz w:val="28"/>
        </w:rPr>
      </w:pPr>
      <w:r>
        <w:rPr>
          <w:sz w:val="28"/>
        </w:rPr>
        <w:t>Мурзин,</w:t>
      </w:r>
      <w:r>
        <w:rPr>
          <w:spacing w:val="1"/>
          <w:sz w:val="28"/>
        </w:rPr>
        <w:t xml:space="preserve"> </w:t>
      </w:r>
      <w:r>
        <w:rPr>
          <w:sz w:val="28"/>
        </w:rPr>
        <w:t>А.Д.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Бизнес-планирование: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инновации: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33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33"/>
          <w:sz w:val="28"/>
        </w:rPr>
        <w:t xml:space="preserve"> </w:t>
      </w:r>
      <w:r>
        <w:rPr>
          <w:sz w:val="28"/>
        </w:rPr>
        <w:t>для</w:t>
      </w:r>
      <w:r>
        <w:rPr>
          <w:spacing w:val="35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32"/>
          <w:sz w:val="28"/>
        </w:rPr>
        <w:t xml:space="preserve"> </w:t>
      </w:r>
      <w:r>
        <w:rPr>
          <w:sz w:val="28"/>
        </w:rPr>
        <w:t>профилей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35"/>
          <w:sz w:val="28"/>
        </w:rPr>
        <w:t xml:space="preserve"> </w:t>
      </w:r>
      <w:r>
        <w:rPr>
          <w:sz w:val="28"/>
        </w:rPr>
        <w:t>«Экономика»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</w:p>
    <w:p w:rsidR="001353E4" w:rsidRDefault="001353E4" w:rsidP="001353E4">
      <w:pPr>
        <w:pStyle w:val="a3"/>
        <w:ind w:right="315" w:firstLine="0"/>
        <w:jc w:val="both"/>
      </w:pPr>
      <w:r>
        <w:t>«Менеджмент»</w:t>
      </w:r>
      <w:r>
        <w:rPr>
          <w:spacing w:val="1"/>
        </w:rPr>
        <w:t xml:space="preserve"> </w:t>
      </w:r>
      <w:r>
        <w:t>Ростов</w:t>
      </w:r>
      <w:r>
        <w:rPr>
          <w:spacing w:val="1"/>
        </w:rPr>
        <w:t xml:space="preserve"> </w:t>
      </w:r>
      <w:r>
        <w:t>н/Д.:</w:t>
      </w:r>
      <w:r>
        <w:rPr>
          <w:spacing w:val="1"/>
        </w:rPr>
        <w:t xml:space="preserve"> </w:t>
      </w:r>
      <w:r>
        <w:t>Ростовский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строительный</w:t>
      </w:r>
      <w:r>
        <w:rPr>
          <w:spacing w:val="1"/>
        </w:rPr>
        <w:t xml:space="preserve"> </w:t>
      </w:r>
      <w:r>
        <w:t>университет,</w:t>
      </w:r>
      <w:r>
        <w:rPr>
          <w:spacing w:val="-3"/>
        </w:rPr>
        <w:t xml:space="preserve"> </w:t>
      </w:r>
      <w:r>
        <w:t>2014</w:t>
      </w:r>
    </w:p>
    <w:p w:rsidR="001353E4" w:rsidRDefault="001353E4" w:rsidP="001353E4">
      <w:pPr>
        <w:pStyle w:val="a5"/>
        <w:numPr>
          <w:ilvl w:val="0"/>
          <w:numId w:val="1"/>
        </w:numPr>
        <w:tabs>
          <w:tab w:val="left" w:pos="1630"/>
        </w:tabs>
        <w:ind w:right="312" w:firstLine="708"/>
        <w:jc w:val="both"/>
        <w:rPr>
          <w:sz w:val="28"/>
        </w:rPr>
      </w:pPr>
      <w:r>
        <w:rPr>
          <w:sz w:val="28"/>
        </w:rPr>
        <w:t>Осинцев,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(административно-правовой аспект): Монография</w:t>
      </w:r>
      <w:r>
        <w:rPr>
          <w:spacing w:val="71"/>
          <w:sz w:val="28"/>
        </w:rPr>
        <w:t xml:space="preserve"> </w:t>
      </w:r>
      <w:r>
        <w:rPr>
          <w:sz w:val="28"/>
        </w:rPr>
        <w:t>Екатеринбург: УПИ им. С.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Кирова,</w:t>
      </w:r>
      <w:r>
        <w:rPr>
          <w:spacing w:val="-1"/>
          <w:sz w:val="28"/>
        </w:rPr>
        <w:t xml:space="preserve"> </w:t>
      </w:r>
      <w:r>
        <w:rPr>
          <w:sz w:val="28"/>
        </w:rPr>
        <w:t>2013</w:t>
      </w:r>
    </w:p>
    <w:p w:rsidR="001353E4" w:rsidRDefault="001353E4" w:rsidP="001353E4">
      <w:pPr>
        <w:pStyle w:val="a5"/>
        <w:numPr>
          <w:ilvl w:val="0"/>
          <w:numId w:val="1"/>
        </w:numPr>
        <w:tabs>
          <w:tab w:val="left" w:pos="1630"/>
          <w:tab w:val="left" w:pos="8277"/>
        </w:tabs>
        <w:ind w:right="312" w:firstLine="708"/>
        <w:jc w:val="both"/>
        <w:rPr>
          <w:sz w:val="28"/>
        </w:rPr>
      </w:pPr>
      <w:r>
        <w:rPr>
          <w:sz w:val="28"/>
        </w:rPr>
        <w:t>Подлесных,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И.,</w:t>
      </w:r>
      <w:r>
        <w:rPr>
          <w:spacing w:val="-2"/>
          <w:sz w:val="28"/>
        </w:rPr>
        <w:t xml:space="preserve"> </w:t>
      </w:r>
      <w:r>
        <w:rPr>
          <w:sz w:val="28"/>
        </w:rPr>
        <w:t>Кузнецов,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76"/>
          <w:sz w:val="28"/>
        </w:rPr>
        <w:t xml:space="preserve"> </w:t>
      </w:r>
      <w:r>
        <w:rPr>
          <w:sz w:val="28"/>
        </w:rPr>
        <w:t>Теория</w:t>
      </w:r>
      <w:r>
        <w:rPr>
          <w:sz w:val="28"/>
        </w:rPr>
        <w:tab/>
      </w:r>
      <w:r>
        <w:rPr>
          <w:spacing w:val="-1"/>
          <w:sz w:val="28"/>
        </w:rPr>
        <w:t>организации,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управления: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студентов, изучающих дисциплины по теории организации и управления.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67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3"/>
          <w:sz w:val="28"/>
        </w:rPr>
        <w:t xml:space="preserve"> </w:t>
      </w:r>
      <w:r>
        <w:rPr>
          <w:sz w:val="28"/>
        </w:rPr>
        <w:t>2012</w:t>
      </w:r>
    </w:p>
    <w:p w:rsidR="001353E4" w:rsidRDefault="001353E4" w:rsidP="001353E4">
      <w:pPr>
        <w:pStyle w:val="a5"/>
        <w:numPr>
          <w:ilvl w:val="0"/>
          <w:numId w:val="1"/>
        </w:numPr>
        <w:tabs>
          <w:tab w:val="left" w:pos="1630"/>
        </w:tabs>
        <w:ind w:right="312" w:firstLine="708"/>
        <w:jc w:val="both"/>
        <w:rPr>
          <w:sz w:val="28"/>
        </w:rPr>
      </w:pPr>
      <w:r>
        <w:rPr>
          <w:sz w:val="28"/>
        </w:rPr>
        <w:t>Романова,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1"/>
          <w:sz w:val="28"/>
        </w:rPr>
        <w:t xml:space="preserve"> </w:t>
      </w:r>
      <w:r>
        <w:rPr>
          <w:sz w:val="28"/>
        </w:rPr>
        <w:t>Апухтин,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частно-государственного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гостиничном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бизнесе:</w:t>
      </w:r>
      <w:r>
        <w:rPr>
          <w:spacing w:val="1"/>
          <w:sz w:val="28"/>
        </w:rPr>
        <w:t xml:space="preserve"> </w:t>
      </w:r>
      <w:r>
        <w:rPr>
          <w:sz w:val="28"/>
        </w:rPr>
        <w:t>монография</w:t>
      </w:r>
      <w:r>
        <w:rPr>
          <w:spacing w:val="29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НИЦ</w:t>
      </w:r>
      <w:r>
        <w:rPr>
          <w:spacing w:val="-1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3"/>
          <w:sz w:val="28"/>
        </w:rPr>
        <w:t xml:space="preserve"> </w:t>
      </w:r>
      <w:r>
        <w:rPr>
          <w:sz w:val="28"/>
        </w:rPr>
        <w:t>2014</w:t>
      </w:r>
    </w:p>
    <w:p w:rsidR="001353E4" w:rsidRDefault="001353E4" w:rsidP="001353E4">
      <w:pPr>
        <w:pStyle w:val="a5"/>
        <w:numPr>
          <w:ilvl w:val="0"/>
          <w:numId w:val="1"/>
        </w:numPr>
        <w:tabs>
          <w:tab w:val="left" w:pos="1630"/>
        </w:tabs>
        <w:ind w:right="312" w:firstLine="708"/>
        <w:jc w:val="both"/>
        <w:rPr>
          <w:sz w:val="28"/>
        </w:rPr>
      </w:pPr>
      <w:r>
        <w:rPr>
          <w:sz w:val="28"/>
        </w:rPr>
        <w:t>Романова,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В.Управление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проектами: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Менеджмент организации"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70"/>
          <w:sz w:val="28"/>
        </w:rPr>
        <w:t xml:space="preserve"> </w:t>
      </w:r>
      <w:r>
        <w:rPr>
          <w:sz w:val="28"/>
        </w:rPr>
        <w:t>ИД</w:t>
      </w:r>
      <w:r>
        <w:rPr>
          <w:spacing w:val="70"/>
          <w:sz w:val="28"/>
        </w:rPr>
        <w:t xml:space="preserve"> </w:t>
      </w:r>
      <w:r>
        <w:rPr>
          <w:sz w:val="28"/>
        </w:rPr>
        <w:t>"ФОРУМ":</w:t>
      </w:r>
      <w:r>
        <w:rPr>
          <w:spacing w:val="70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1"/>
          <w:sz w:val="28"/>
        </w:rPr>
        <w:t xml:space="preserve"> </w:t>
      </w:r>
      <w:r>
        <w:rPr>
          <w:sz w:val="28"/>
        </w:rPr>
        <w:t>2014</w:t>
      </w:r>
    </w:p>
    <w:p w:rsidR="001353E4" w:rsidRDefault="001353E4" w:rsidP="001353E4">
      <w:pPr>
        <w:pStyle w:val="a5"/>
        <w:numPr>
          <w:ilvl w:val="0"/>
          <w:numId w:val="1"/>
        </w:numPr>
        <w:tabs>
          <w:tab w:val="left" w:pos="1630"/>
        </w:tabs>
        <w:ind w:right="309" w:firstLine="708"/>
        <w:jc w:val="both"/>
        <w:rPr>
          <w:sz w:val="28"/>
        </w:rPr>
      </w:pPr>
      <w:r>
        <w:rPr>
          <w:sz w:val="28"/>
        </w:rPr>
        <w:t>Сидоренко, Е.Н.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Государственно-частное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партнёрство: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практика: Учебное пособие для магистратуры специальности </w:t>
      </w:r>
      <w:r>
        <w:rPr>
          <w:sz w:val="28"/>
        </w:rPr>
        <w:lastRenderedPageBreak/>
        <w:t>«Государственное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управление»</w:t>
      </w:r>
      <w:r>
        <w:rPr>
          <w:spacing w:val="1"/>
          <w:sz w:val="28"/>
        </w:rPr>
        <w:t xml:space="preserve"> </w:t>
      </w:r>
      <w:r>
        <w:rPr>
          <w:sz w:val="28"/>
        </w:rPr>
        <w:t>Ростов</w:t>
      </w:r>
      <w:r>
        <w:rPr>
          <w:spacing w:val="1"/>
          <w:sz w:val="28"/>
        </w:rPr>
        <w:t xml:space="preserve"> </w:t>
      </w:r>
      <w:r>
        <w:rPr>
          <w:sz w:val="28"/>
        </w:rPr>
        <w:t>н/Д.:</w:t>
      </w:r>
      <w:r>
        <w:rPr>
          <w:spacing w:val="1"/>
          <w:sz w:val="28"/>
        </w:rPr>
        <w:t xml:space="preserve"> </w:t>
      </w:r>
      <w:r>
        <w:rPr>
          <w:sz w:val="28"/>
        </w:rPr>
        <w:t>Ростовский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университет,</w:t>
      </w:r>
      <w:r>
        <w:rPr>
          <w:spacing w:val="-2"/>
          <w:sz w:val="28"/>
        </w:rPr>
        <w:t xml:space="preserve"> </w:t>
      </w:r>
      <w:r>
        <w:rPr>
          <w:sz w:val="28"/>
        </w:rPr>
        <w:t>2014</w:t>
      </w:r>
    </w:p>
    <w:p w:rsidR="001353E4" w:rsidRDefault="001353E4" w:rsidP="001353E4">
      <w:pPr>
        <w:pStyle w:val="a5"/>
        <w:numPr>
          <w:ilvl w:val="0"/>
          <w:numId w:val="1"/>
        </w:numPr>
        <w:tabs>
          <w:tab w:val="left" w:pos="1630"/>
        </w:tabs>
        <w:ind w:right="314" w:firstLine="708"/>
        <w:jc w:val="both"/>
        <w:rPr>
          <w:sz w:val="28"/>
        </w:rPr>
      </w:pPr>
      <w:r>
        <w:rPr>
          <w:sz w:val="28"/>
        </w:rPr>
        <w:t>Сооляттэ, А. Ю.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 проектами в компании: методология,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вузов,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"Антикризисное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управление"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специальностям</w:t>
      </w:r>
      <w:r>
        <w:rPr>
          <w:spacing w:val="50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МФПУ "Синергия",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</w:p>
    <w:p w:rsidR="001353E4" w:rsidRDefault="001353E4" w:rsidP="001353E4">
      <w:pPr>
        <w:pStyle w:val="a5"/>
        <w:numPr>
          <w:ilvl w:val="0"/>
          <w:numId w:val="1"/>
        </w:numPr>
        <w:tabs>
          <w:tab w:val="left" w:pos="1630"/>
        </w:tabs>
        <w:ind w:right="311" w:firstLine="708"/>
        <w:jc w:val="both"/>
        <w:rPr>
          <w:sz w:val="28"/>
        </w:rPr>
      </w:pPr>
      <w:r>
        <w:rPr>
          <w:sz w:val="28"/>
        </w:rPr>
        <w:t>Шамарова, Г. М. 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вузов,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специальностям</w:t>
      </w:r>
      <w:r>
        <w:rPr>
          <w:spacing w:val="-67"/>
          <w:sz w:val="28"/>
        </w:rPr>
        <w:t xml:space="preserve"> </w:t>
      </w:r>
      <w:r>
        <w:rPr>
          <w:sz w:val="28"/>
        </w:rPr>
        <w:t>"Антикризисное управление" и другим экономическим специальностям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МФПУ</w:t>
      </w:r>
      <w:r>
        <w:rPr>
          <w:spacing w:val="-1"/>
          <w:sz w:val="28"/>
        </w:rPr>
        <w:t xml:space="preserve"> </w:t>
      </w:r>
      <w:r>
        <w:rPr>
          <w:sz w:val="28"/>
        </w:rPr>
        <w:t>"Синергия",</w:t>
      </w:r>
      <w:r>
        <w:rPr>
          <w:spacing w:val="-4"/>
          <w:sz w:val="28"/>
        </w:rPr>
        <w:t xml:space="preserve"> </w:t>
      </w:r>
      <w:r>
        <w:rPr>
          <w:sz w:val="28"/>
        </w:rPr>
        <w:t>2013</w:t>
      </w:r>
    </w:p>
    <w:p w:rsidR="001353E4" w:rsidRDefault="001353E4" w:rsidP="001353E4">
      <w:pPr>
        <w:pStyle w:val="a5"/>
        <w:numPr>
          <w:ilvl w:val="0"/>
          <w:numId w:val="1"/>
        </w:numPr>
        <w:tabs>
          <w:tab w:val="left" w:pos="1630"/>
        </w:tabs>
        <w:ind w:right="312" w:firstLine="708"/>
        <w:jc w:val="both"/>
        <w:rPr>
          <w:sz w:val="28"/>
        </w:rPr>
      </w:pPr>
      <w:r>
        <w:rPr>
          <w:sz w:val="28"/>
        </w:rPr>
        <w:t>Шарп, У. Ф., Александер, Г.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Инвестиции: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 вузов</w:t>
      </w:r>
      <w:r>
        <w:rPr>
          <w:spacing w:val="70"/>
          <w:sz w:val="28"/>
        </w:rPr>
        <w:t xml:space="preserve"> </w:t>
      </w:r>
      <w:r>
        <w:rPr>
          <w:sz w:val="28"/>
        </w:rPr>
        <w:t>М.: ИНФРА-М,</w:t>
      </w:r>
      <w:r>
        <w:rPr>
          <w:spacing w:val="-2"/>
          <w:sz w:val="28"/>
        </w:rPr>
        <w:t xml:space="preserve"> </w:t>
      </w:r>
      <w:r>
        <w:rPr>
          <w:sz w:val="28"/>
        </w:rPr>
        <w:t>2014</w:t>
      </w:r>
    </w:p>
    <w:p w:rsidR="001353E4" w:rsidRDefault="001353E4" w:rsidP="001353E4">
      <w:pPr>
        <w:pStyle w:val="a3"/>
        <w:ind w:left="0" w:firstLine="0"/>
        <w:rPr>
          <w:sz w:val="24"/>
        </w:rPr>
      </w:pPr>
    </w:p>
    <w:p w:rsidR="001353E4" w:rsidRDefault="001353E4" w:rsidP="001353E4">
      <w:pPr>
        <w:ind w:left="354" w:right="771"/>
        <w:jc w:val="center"/>
        <w:rPr>
          <w:b/>
          <w:sz w:val="28"/>
        </w:rPr>
      </w:pPr>
      <w:r>
        <w:rPr>
          <w:b/>
          <w:sz w:val="28"/>
        </w:rPr>
        <w:t>ИНТЕРНЕТ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РЕСУРСЫ</w:t>
      </w:r>
    </w:p>
    <w:p w:rsidR="001353E4" w:rsidRDefault="001353E4" w:rsidP="001353E4">
      <w:pPr>
        <w:pStyle w:val="a3"/>
        <w:tabs>
          <w:tab w:val="left" w:pos="3372"/>
          <w:tab w:val="left" w:pos="3799"/>
          <w:tab w:val="left" w:pos="4953"/>
          <w:tab w:val="left" w:pos="5365"/>
          <w:tab w:val="left" w:pos="6837"/>
          <w:tab w:val="left" w:pos="7631"/>
          <w:tab w:val="left" w:pos="8880"/>
        </w:tabs>
        <w:ind w:left="321" w:right="422"/>
      </w:pPr>
      <w:hyperlink r:id="rId5">
        <w:r>
          <w:rPr>
            <w:b/>
          </w:rPr>
          <w:t>www.budgetrf.ru</w:t>
        </w:r>
      </w:hyperlink>
      <w:r>
        <w:rPr>
          <w:b/>
        </w:rPr>
        <w:tab/>
      </w:r>
      <w:r>
        <w:rPr>
          <w:rFonts w:ascii="Symbol" w:hAnsi="Symbol"/>
          <w:b/>
        </w:rPr>
        <w:t></w:t>
      </w:r>
      <w:r>
        <w:tab/>
        <w:t>данные</w:t>
      </w:r>
      <w:r>
        <w:tab/>
        <w:t>о</w:t>
      </w:r>
      <w:r>
        <w:tab/>
        <w:t>бюджетах</w:t>
      </w:r>
      <w:r>
        <w:tab/>
        <w:t>всех</w:t>
      </w:r>
      <w:r>
        <w:tab/>
        <w:t>уровней</w:t>
      </w:r>
      <w:r>
        <w:tab/>
      </w:r>
      <w:r>
        <w:rPr>
          <w:spacing w:val="-1"/>
        </w:rPr>
        <w:t>власти,</w:t>
      </w:r>
      <w:r>
        <w:rPr>
          <w:spacing w:val="-67"/>
        </w:rPr>
        <w:t xml:space="preserve"> </w:t>
      </w:r>
      <w:r>
        <w:t>Бюджетный</w:t>
      </w:r>
      <w:r>
        <w:rPr>
          <w:spacing w:val="-1"/>
        </w:rPr>
        <w:t xml:space="preserve"> </w:t>
      </w:r>
      <w:r>
        <w:t>кодекс,</w:t>
      </w:r>
      <w:r>
        <w:rPr>
          <w:spacing w:val="-3"/>
        </w:rPr>
        <w:t xml:space="preserve"> </w:t>
      </w:r>
      <w:r>
        <w:t>Налоговый кодекс.</w:t>
      </w:r>
    </w:p>
    <w:p w:rsidR="001353E4" w:rsidRDefault="001353E4" w:rsidP="001353E4">
      <w:pPr>
        <w:pStyle w:val="a3"/>
        <w:ind w:left="330" w:right="414"/>
      </w:pPr>
      <w:hyperlink r:id="rId6">
        <w:r>
          <w:rPr>
            <w:b/>
          </w:rPr>
          <w:t>www.worldbank.org</w:t>
        </w:r>
        <w:r>
          <w:rPr>
            <w:b/>
            <w:spacing w:val="5"/>
          </w:rPr>
          <w:t xml:space="preserve"> </w:t>
        </w:r>
      </w:hyperlink>
      <w:r>
        <w:rPr>
          <w:rFonts w:ascii="Symbol" w:hAnsi="Symbol"/>
        </w:rPr>
        <w:t></w:t>
      </w:r>
      <w:r>
        <w:rPr>
          <w:spacing w:val="2"/>
        </w:rPr>
        <w:t xml:space="preserve"> </w:t>
      </w:r>
      <w:r>
        <w:t>Всемирный банк.</w:t>
      </w:r>
      <w:r>
        <w:rPr>
          <w:spacing w:val="2"/>
        </w:rPr>
        <w:t xml:space="preserve"> </w:t>
      </w:r>
      <w:r>
        <w:t>Данные</w:t>
      </w:r>
      <w:r>
        <w:rPr>
          <w:spacing w:val="3"/>
        </w:rPr>
        <w:t xml:space="preserve"> </w:t>
      </w:r>
      <w:r>
        <w:t>о различных</w:t>
      </w:r>
      <w:r>
        <w:rPr>
          <w:spacing w:val="3"/>
        </w:rPr>
        <w:t xml:space="preserve"> </w:t>
      </w:r>
      <w:r>
        <w:t>макроэко-</w:t>
      </w:r>
      <w:r>
        <w:rPr>
          <w:spacing w:val="-67"/>
        </w:rPr>
        <w:t xml:space="preserve"> </w:t>
      </w:r>
      <w:r>
        <w:t>номических</w:t>
      </w:r>
      <w:r>
        <w:rPr>
          <w:spacing w:val="-4"/>
        </w:rPr>
        <w:t xml:space="preserve"> </w:t>
      </w:r>
      <w:r>
        <w:t>показателях стран</w:t>
      </w:r>
      <w:r>
        <w:rPr>
          <w:spacing w:val="1"/>
        </w:rPr>
        <w:t xml:space="preserve"> </w:t>
      </w:r>
      <w:r>
        <w:t>мира.</w:t>
      </w:r>
    </w:p>
    <w:p w:rsidR="001353E4" w:rsidRDefault="001353E4" w:rsidP="001353E4">
      <w:pPr>
        <w:pStyle w:val="a3"/>
        <w:ind w:left="330"/>
      </w:pPr>
      <w:hyperlink r:id="rId7">
        <w:r>
          <w:rPr>
            <w:b/>
          </w:rPr>
          <w:t>www.gks.ru</w:t>
        </w:r>
        <w:r>
          <w:rPr>
            <w:b/>
            <w:spacing w:val="17"/>
          </w:rPr>
          <w:t xml:space="preserve"> </w:t>
        </w:r>
      </w:hyperlink>
      <w:r>
        <w:rPr>
          <w:rFonts w:ascii="Symbol" w:hAnsi="Symbol"/>
        </w:rPr>
        <w:t></w:t>
      </w:r>
      <w:r>
        <w:rPr>
          <w:spacing w:val="16"/>
        </w:rPr>
        <w:t xml:space="preserve"> </w:t>
      </w:r>
      <w:r>
        <w:t>Федеральная</w:t>
      </w:r>
      <w:r>
        <w:rPr>
          <w:spacing w:val="16"/>
        </w:rPr>
        <w:t xml:space="preserve"> </w:t>
      </w:r>
      <w:r>
        <w:t>служба</w:t>
      </w:r>
      <w:r>
        <w:rPr>
          <w:spacing w:val="16"/>
        </w:rPr>
        <w:t xml:space="preserve"> </w:t>
      </w:r>
      <w:r>
        <w:t>государственной</w:t>
      </w:r>
      <w:r>
        <w:rPr>
          <w:spacing w:val="21"/>
        </w:rPr>
        <w:t xml:space="preserve"> </w:t>
      </w:r>
      <w:r>
        <w:t>статистики,</w:t>
      </w:r>
      <w:r>
        <w:rPr>
          <w:spacing w:val="14"/>
        </w:rPr>
        <w:t xml:space="preserve"> </w:t>
      </w:r>
      <w:r>
        <w:t>ФСГС</w:t>
      </w:r>
      <w:r>
        <w:rPr>
          <w:spacing w:val="-67"/>
        </w:rPr>
        <w:t xml:space="preserve"> </w:t>
      </w:r>
      <w:r>
        <w:t>(бывший</w:t>
      </w:r>
      <w:r>
        <w:rPr>
          <w:spacing w:val="-1"/>
        </w:rPr>
        <w:t xml:space="preserve"> </w:t>
      </w:r>
      <w:r>
        <w:t>Госкомстат</w:t>
      </w:r>
      <w:r>
        <w:rPr>
          <w:spacing w:val="-1"/>
        </w:rPr>
        <w:t xml:space="preserve"> </w:t>
      </w:r>
      <w:r>
        <w:t>России).</w:t>
      </w:r>
    </w:p>
    <w:p w:rsidR="001353E4" w:rsidRDefault="001353E4" w:rsidP="001353E4">
      <w:pPr>
        <w:pStyle w:val="a3"/>
        <w:tabs>
          <w:tab w:val="left" w:pos="2563"/>
          <w:tab w:val="left" w:pos="2925"/>
          <w:tab w:val="left" w:pos="4261"/>
          <w:tab w:val="left" w:pos="5769"/>
          <w:tab w:val="left" w:pos="7484"/>
          <w:tab w:val="left" w:pos="8664"/>
        </w:tabs>
        <w:ind w:left="1029" w:firstLine="0"/>
      </w:pPr>
      <w:hyperlink r:id="rId8">
        <w:r>
          <w:rPr>
            <w:b/>
          </w:rPr>
          <w:t>www.iet.ru</w:t>
        </w:r>
      </w:hyperlink>
      <w:r>
        <w:rPr>
          <w:b/>
        </w:rPr>
        <w:tab/>
      </w:r>
      <w:r>
        <w:rPr>
          <w:rFonts w:ascii="Symbol" w:hAnsi="Symbol"/>
        </w:rPr>
        <w:t></w:t>
      </w:r>
      <w:r>
        <w:tab/>
        <w:t>Институт</w:t>
      </w:r>
      <w:r>
        <w:tab/>
        <w:t>экономики</w:t>
      </w:r>
      <w:r>
        <w:tab/>
        <w:t>переходного</w:t>
      </w:r>
      <w:r>
        <w:tab/>
        <w:t>периода</w:t>
      </w:r>
      <w:r>
        <w:tab/>
        <w:t>(Россия</w:t>
      </w:r>
      <w:r>
        <w:rPr>
          <w:b/>
        </w:rPr>
        <w:t>)</w:t>
      </w:r>
      <w:r>
        <w:t>.</w:t>
      </w:r>
    </w:p>
    <w:p w:rsidR="001353E4" w:rsidRDefault="001353E4" w:rsidP="001353E4">
      <w:pPr>
        <w:pStyle w:val="a3"/>
        <w:ind w:left="321" w:firstLine="0"/>
      </w:pPr>
      <w:r>
        <w:t>Ежемесячные</w:t>
      </w:r>
      <w:r>
        <w:rPr>
          <w:spacing w:val="-4"/>
        </w:rPr>
        <w:t xml:space="preserve"> </w:t>
      </w:r>
      <w:r>
        <w:t>обзоры</w:t>
      </w:r>
      <w:r>
        <w:rPr>
          <w:spacing w:val="-3"/>
        </w:rPr>
        <w:t xml:space="preserve"> </w:t>
      </w:r>
      <w:r>
        <w:t>«Российская</w:t>
      </w:r>
      <w:r>
        <w:rPr>
          <w:spacing w:val="-2"/>
        </w:rPr>
        <w:t xml:space="preserve"> </w:t>
      </w:r>
      <w:r>
        <w:t>экономика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тенденции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перспективы».</w:t>
      </w:r>
    </w:p>
    <w:p w:rsidR="001353E4" w:rsidRDefault="001353E4" w:rsidP="001353E4">
      <w:pPr>
        <w:ind w:left="1038"/>
        <w:rPr>
          <w:sz w:val="28"/>
        </w:rPr>
      </w:pPr>
      <w:hyperlink r:id="rId9">
        <w:r>
          <w:rPr>
            <w:b/>
            <w:sz w:val="28"/>
          </w:rPr>
          <w:t>www.imf.org</w:t>
        </w:r>
        <w:r>
          <w:rPr>
            <w:b/>
            <w:spacing w:val="-4"/>
            <w:sz w:val="28"/>
          </w:rPr>
          <w:t xml:space="preserve"> </w:t>
        </w:r>
      </w:hyperlink>
      <w:r>
        <w:rPr>
          <w:rFonts w:ascii="Symbol" w:hAnsi="Symbol"/>
          <w:sz w:val="28"/>
        </w:rPr>
        <w:t>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Международный</w:t>
      </w:r>
      <w:r>
        <w:rPr>
          <w:spacing w:val="-3"/>
          <w:sz w:val="28"/>
        </w:rPr>
        <w:t xml:space="preserve"> </w:t>
      </w:r>
      <w:r>
        <w:rPr>
          <w:sz w:val="28"/>
        </w:rPr>
        <w:t>валютный</w:t>
      </w:r>
      <w:r>
        <w:rPr>
          <w:spacing w:val="-3"/>
          <w:sz w:val="28"/>
        </w:rPr>
        <w:t xml:space="preserve"> </w:t>
      </w:r>
      <w:r>
        <w:rPr>
          <w:sz w:val="28"/>
        </w:rPr>
        <w:t>фонд.</w:t>
      </w:r>
    </w:p>
    <w:p w:rsidR="001353E4" w:rsidRDefault="001353E4" w:rsidP="001353E4">
      <w:pPr>
        <w:pStyle w:val="a3"/>
        <w:tabs>
          <w:tab w:val="left" w:pos="3684"/>
          <w:tab w:val="left" w:pos="4070"/>
          <w:tab w:val="left" w:pos="5598"/>
          <w:tab w:val="left" w:pos="6731"/>
          <w:tab w:val="left" w:pos="8340"/>
          <w:tab w:val="left" w:pos="9453"/>
        </w:tabs>
        <w:ind w:left="330" w:right="422"/>
      </w:pPr>
      <w:hyperlink r:id="rId10">
        <w:r>
          <w:rPr>
            <w:b/>
          </w:rPr>
          <w:t>www.libertarium.ru</w:t>
        </w:r>
      </w:hyperlink>
      <w:r>
        <w:rPr>
          <w:b/>
        </w:rPr>
        <w:tab/>
      </w:r>
      <w:r>
        <w:rPr>
          <w:rFonts w:ascii="Symbol" w:hAnsi="Symbol"/>
        </w:rPr>
        <w:t></w:t>
      </w:r>
      <w:r>
        <w:tab/>
        <w:t>Коллекция</w:t>
      </w:r>
      <w:r>
        <w:tab/>
        <w:t>текстов</w:t>
      </w:r>
      <w:r>
        <w:tab/>
        <w:t>российских</w:t>
      </w:r>
      <w:r>
        <w:tab/>
        <w:t>ученых</w:t>
      </w:r>
      <w:r>
        <w:tab/>
      </w:r>
      <w:r>
        <w:rPr>
          <w:spacing w:val="-2"/>
        </w:rPr>
        <w:t>по</w:t>
      </w:r>
      <w:r>
        <w:rPr>
          <w:spacing w:val="-67"/>
        </w:rPr>
        <w:t xml:space="preserve"> </w:t>
      </w:r>
      <w:r>
        <w:t>проблемам</w:t>
      </w:r>
      <w:r>
        <w:rPr>
          <w:spacing w:val="-1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теории</w:t>
      </w:r>
      <w:r>
        <w:rPr>
          <w:spacing w:val="-1"/>
        </w:rPr>
        <w:t xml:space="preserve"> </w:t>
      </w:r>
      <w:r>
        <w:t>и экономической</w:t>
      </w:r>
      <w:r>
        <w:rPr>
          <w:spacing w:val="-4"/>
        </w:rPr>
        <w:t xml:space="preserve"> </w:t>
      </w:r>
      <w:r>
        <w:t>политики.</w:t>
      </w:r>
    </w:p>
    <w:p w:rsidR="001353E4" w:rsidRDefault="001353E4" w:rsidP="001353E4">
      <w:pPr>
        <w:tabs>
          <w:tab w:val="left" w:pos="2918"/>
          <w:tab w:val="left" w:pos="3283"/>
          <w:tab w:val="left" w:pos="5214"/>
          <w:tab w:val="left" w:pos="6055"/>
          <w:tab w:val="left" w:pos="8093"/>
        </w:tabs>
        <w:ind w:left="321" w:right="420" w:firstLine="708"/>
        <w:rPr>
          <w:sz w:val="28"/>
        </w:rPr>
      </w:pPr>
      <w:hyperlink r:id="rId11">
        <w:r>
          <w:rPr>
            <w:b/>
            <w:sz w:val="28"/>
          </w:rPr>
          <w:t>www.nber.om</w:t>
        </w:r>
      </w:hyperlink>
      <w:r>
        <w:rPr>
          <w:b/>
          <w:sz w:val="28"/>
        </w:rPr>
        <w:tab/>
      </w:r>
      <w:r>
        <w:rPr>
          <w:rFonts w:ascii="Symbol" w:hAnsi="Symbol"/>
          <w:b/>
          <w:sz w:val="28"/>
        </w:rPr>
        <w:t></w:t>
      </w:r>
      <w:r>
        <w:rPr>
          <w:sz w:val="28"/>
        </w:rPr>
        <w:tab/>
        <w:t>Национальное</w:t>
      </w:r>
      <w:r>
        <w:rPr>
          <w:sz w:val="28"/>
        </w:rPr>
        <w:tab/>
        <w:t>бюро</w:t>
      </w:r>
      <w:r>
        <w:rPr>
          <w:sz w:val="28"/>
        </w:rPr>
        <w:tab/>
        <w:t>экономических</w:t>
      </w:r>
      <w:r>
        <w:rPr>
          <w:sz w:val="28"/>
        </w:rPr>
        <w:tab/>
      </w:r>
      <w:r>
        <w:rPr>
          <w:spacing w:val="-1"/>
          <w:sz w:val="28"/>
        </w:rPr>
        <w:t>исследований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США.</w:t>
      </w:r>
    </w:p>
    <w:p w:rsidR="001353E4" w:rsidRDefault="001353E4" w:rsidP="001353E4">
      <w:pPr>
        <w:pStyle w:val="a3"/>
        <w:ind w:left="321"/>
      </w:pPr>
      <w:hyperlink r:id="rId12">
        <w:r>
          <w:rPr>
            <w:b/>
          </w:rPr>
          <w:t>www.nalog.ru</w:t>
        </w:r>
      </w:hyperlink>
      <w:r>
        <w:rPr>
          <w:b/>
          <w:spacing w:val="61"/>
        </w:rPr>
        <w:t xml:space="preserve"> </w:t>
      </w:r>
      <w:r>
        <w:rPr>
          <w:rFonts w:ascii="Symbol" w:hAnsi="Symbol"/>
        </w:rPr>
        <w:t></w:t>
      </w:r>
      <w:r>
        <w:rPr>
          <w:spacing w:val="60"/>
        </w:rPr>
        <w:t xml:space="preserve"> </w:t>
      </w:r>
      <w:r>
        <w:t>Федеральная</w:t>
      </w:r>
      <w:r>
        <w:rPr>
          <w:spacing w:val="58"/>
        </w:rPr>
        <w:t xml:space="preserve"> </w:t>
      </w:r>
      <w:r>
        <w:t>налоговая</w:t>
      </w:r>
      <w:r>
        <w:rPr>
          <w:spacing w:val="61"/>
        </w:rPr>
        <w:t xml:space="preserve"> </w:t>
      </w:r>
      <w:r>
        <w:t>служба.</w:t>
      </w:r>
      <w:r>
        <w:rPr>
          <w:spacing w:val="59"/>
        </w:rPr>
        <w:t xml:space="preserve"> </w:t>
      </w:r>
      <w:r>
        <w:t>Данные</w:t>
      </w:r>
      <w:r>
        <w:rPr>
          <w:spacing w:val="59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бюджетах</w:t>
      </w:r>
      <w:r>
        <w:rPr>
          <w:spacing w:val="-67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уровней</w:t>
      </w:r>
      <w:r>
        <w:rPr>
          <w:spacing w:val="-1"/>
        </w:rPr>
        <w:t xml:space="preserve"> </w:t>
      </w:r>
      <w:r>
        <w:t>власти,</w:t>
      </w:r>
      <w:r>
        <w:rPr>
          <w:spacing w:val="-2"/>
        </w:rPr>
        <w:t xml:space="preserve"> </w:t>
      </w:r>
      <w:r>
        <w:t>объеме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структуре</w:t>
      </w:r>
      <w:r>
        <w:rPr>
          <w:spacing w:val="-1"/>
        </w:rPr>
        <w:t xml:space="preserve"> </w:t>
      </w:r>
      <w:r>
        <w:t>налоговых</w:t>
      </w:r>
      <w:r>
        <w:rPr>
          <w:spacing w:val="-4"/>
        </w:rPr>
        <w:t xml:space="preserve"> </w:t>
      </w:r>
      <w:r>
        <w:t>поступлений.</w:t>
      </w:r>
    </w:p>
    <w:p w:rsidR="001353E4" w:rsidRDefault="001353E4" w:rsidP="001353E4">
      <w:pPr>
        <w:pStyle w:val="a3"/>
        <w:tabs>
          <w:tab w:val="left" w:pos="2714"/>
          <w:tab w:val="left" w:pos="3117"/>
          <w:tab w:val="left" w:pos="5486"/>
          <w:tab w:val="left" w:pos="6892"/>
        </w:tabs>
        <w:ind w:left="321" w:right="420"/>
      </w:pPr>
      <w:hyperlink r:id="rId13">
        <w:r>
          <w:rPr>
            <w:b/>
          </w:rPr>
          <w:t>www.rbc.ru</w:t>
        </w:r>
      </w:hyperlink>
      <w:r>
        <w:rPr>
          <w:b/>
        </w:rPr>
        <w:tab/>
      </w:r>
      <w:r>
        <w:rPr>
          <w:rFonts w:ascii="Symbol" w:hAnsi="Symbol"/>
        </w:rPr>
        <w:t></w:t>
      </w:r>
      <w:r>
        <w:tab/>
        <w:t>Информационное</w:t>
      </w:r>
      <w:r>
        <w:tab/>
        <w:t>агентство</w:t>
      </w:r>
      <w:r>
        <w:tab/>
        <w:t>«Росбизнесконсалтинг»</w:t>
      </w:r>
      <w:r>
        <w:rPr>
          <w:spacing w:val="-67"/>
        </w:rPr>
        <w:t xml:space="preserve"> </w:t>
      </w:r>
      <w:r>
        <w:t>(РБК)</w:t>
      </w:r>
      <w:r>
        <w:rPr>
          <w:spacing w:val="-1"/>
        </w:rPr>
        <w:t xml:space="preserve"> </w:t>
      </w:r>
      <w:r>
        <w:t>(Россия).</w:t>
      </w:r>
    </w:p>
    <w:p w:rsidR="001353E4" w:rsidRDefault="001353E4" w:rsidP="001353E4">
      <w:pPr>
        <w:ind w:left="1029"/>
        <w:rPr>
          <w:sz w:val="28"/>
        </w:rPr>
      </w:pPr>
      <w:hyperlink r:id="rId14">
        <w:r>
          <w:rPr>
            <w:b/>
            <w:sz w:val="28"/>
          </w:rPr>
          <w:t>www.minfin.ru</w:t>
        </w:r>
        <w:r>
          <w:rPr>
            <w:b/>
            <w:spacing w:val="-3"/>
            <w:sz w:val="28"/>
          </w:rPr>
          <w:t xml:space="preserve"> </w:t>
        </w:r>
      </w:hyperlink>
      <w:r>
        <w:rPr>
          <w:rFonts w:ascii="Symbol" w:hAnsi="Symbol"/>
          <w:sz w:val="28"/>
        </w:rPr>
        <w:t></w:t>
      </w:r>
      <w:r>
        <w:rPr>
          <w:spacing w:val="-4"/>
          <w:sz w:val="28"/>
        </w:rPr>
        <w:t xml:space="preserve"> </w:t>
      </w:r>
      <w:r>
        <w:rPr>
          <w:sz w:val="28"/>
        </w:rPr>
        <w:t>Министерство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</w:t>
      </w:r>
      <w:r>
        <w:rPr>
          <w:spacing w:val="-5"/>
          <w:sz w:val="28"/>
        </w:rPr>
        <w:t xml:space="preserve"> </w:t>
      </w:r>
      <w:r>
        <w:rPr>
          <w:sz w:val="28"/>
        </w:rPr>
        <w:t>РФ.</w:t>
      </w:r>
    </w:p>
    <w:p w:rsidR="001353E4" w:rsidRDefault="001353E4" w:rsidP="001353E4">
      <w:pPr>
        <w:ind w:left="1029"/>
        <w:rPr>
          <w:sz w:val="28"/>
        </w:rPr>
      </w:pPr>
      <w:hyperlink r:id="rId15">
        <w:r>
          <w:rPr>
            <w:b/>
            <w:sz w:val="28"/>
          </w:rPr>
          <w:t>www.cbr.ru</w:t>
        </w:r>
        <w:r>
          <w:rPr>
            <w:b/>
            <w:spacing w:val="-3"/>
            <w:sz w:val="28"/>
          </w:rPr>
          <w:t xml:space="preserve"> </w:t>
        </w:r>
      </w:hyperlink>
      <w:r>
        <w:rPr>
          <w:rFonts w:ascii="Symbol" w:hAnsi="Symbol"/>
          <w:sz w:val="28"/>
        </w:rPr>
        <w:t></w:t>
      </w:r>
      <w:r>
        <w:rPr>
          <w:sz w:val="28"/>
        </w:rPr>
        <w:t>Центральный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банк</w:t>
      </w:r>
      <w:r>
        <w:rPr>
          <w:spacing w:val="-2"/>
          <w:sz w:val="28"/>
        </w:rPr>
        <w:t xml:space="preserve"> </w:t>
      </w:r>
      <w:r>
        <w:rPr>
          <w:sz w:val="28"/>
        </w:rPr>
        <w:t>РФ.</w:t>
      </w:r>
    </w:p>
    <w:p w:rsidR="001353E4" w:rsidRDefault="001353E4" w:rsidP="001353E4">
      <w:pPr>
        <w:ind w:left="1029"/>
        <w:rPr>
          <w:sz w:val="28"/>
        </w:rPr>
      </w:pPr>
      <w:hyperlink r:id="rId16">
        <w:r>
          <w:rPr>
            <w:b/>
            <w:sz w:val="28"/>
          </w:rPr>
          <w:t>www.cepa.newschool.edu/het</w:t>
        </w:r>
        <w:r>
          <w:rPr>
            <w:b/>
            <w:spacing w:val="-3"/>
            <w:sz w:val="28"/>
          </w:rPr>
          <w:t xml:space="preserve"> </w:t>
        </w:r>
      </w:hyperlink>
      <w:r>
        <w:rPr>
          <w:rFonts w:ascii="Symbol" w:hAnsi="Symbol"/>
          <w:sz w:val="28"/>
        </w:rPr>
        <w:t></w:t>
      </w:r>
      <w:r>
        <w:rPr>
          <w:spacing w:val="-3"/>
          <w:sz w:val="28"/>
        </w:rPr>
        <w:t xml:space="preserve"> </w:t>
      </w:r>
      <w:r>
        <w:rPr>
          <w:sz w:val="28"/>
        </w:rPr>
        <w:t>сайт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мысли.</w:t>
      </w:r>
    </w:p>
    <w:p w:rsidR="001353E4" w:rsidRDefault="001353E4" w:rsidP="001353E4">
      <w:pPr>
        <w:pStyle w:val="a3"/>
        <w:tabs>
          <w:tab w:val="left" w:pos="2959"/>
          <w:tab w:val="left" w:pos="4144"/>
          <w:tab w:val="left" w:pos="6518"/>
          <w:tab w:val="left" w:pos="7785"/>
        </w:tabs>
        <w:ind w:left="321" w:right="414" w:firstLine="744"/>
      </w:pPr>
      <w:hyperlink r:id="rId17">
        <w:r>
          <w:rPr>
            <w:b/>
          </w:rPr>
          <w:t>www.pppi.ru</w:t>
        </w:r>
      </w:hyperlink>
      <w:r>
        <w:rPr>
          <w:b/>
        </w:rPr>
        <w:tab/>
      </w:r>
      <w:r>
        <w:t>Единая</w:t>
      </w:r>
      <w:r>
        <w:tab/>
        <w:t>информационная</w:t>
      </w:r>
      <w:r>
        <w:tab/>
        <w:t>система</w:t>
      </w:r>
      <w:r>
        <w:tab/>
        <w:t>государственно-</w:t>
      </w:r>
      <w:r>
        <w:rPr>
          <w:spacing w:val="-67"/>
        </w:rPr>
        <w:t xml:space="preserve"> </w:t>
      </w:r>
      <w:r>
        <w:t>частного партнерства в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</w:p>
    <w:p w:rsidR="00D77296" w:rsidRDefault="00D77296"/>
    <w:sectPr w:rsidR="00D77296" w:rsidSect="00873B76">
      <w:pgSz w:w="11910" w:h="16840"/>
      <w:pgMar w:top="1320" w:right="820" w:bottom="1160" w:left="1276" w:header="0" w:footer="97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F2948"/>
    <w:multiLevelType w:val="hybridMultilevel"/>
    <w:tmpl w:val="BB22A118"/>
    <w:lvl w:ilvl="0" w:tplc="9F54CA4C">
      <w:start w:val="1"/>
      <w:numFmt w:val="decimal"/>
      <w:lvlText w:val="%1."/>
      <w:lvlJc w:val="left"/>
      <w:pPr>
        <w:ind w:left="21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AA92BE">
      <w:numFmt w:val="bullet"/>
      <w:lvlText w:val="•"/>
      <w:lvlJc w:val="left"/>
      <w:pPr>
        <w:ind w:left="1214" w:hanging="708"/>
      </w:pPr>
      <w:rPr>
        <w:rFonts w:hint="default"/>
        <w:lang w:val="ru-RU" w:eastAsia="en-US" w:bidi="ar-SA"/>
      </w:rPr>
    </w:lvl>
    <w:lvl w:ilvl="2" w:tplc="E7DA5434">
      <w:numFmt w:val="bullet"/>
      <w:lvlText w:val="•"/>
      <w:lvlJc w:val="left"/>
      <w:pPr>
        <w:ind w:left="2209" w:hanging="708"/>
      </w:pPr>
      <w:rPr>
        <w:rFonts w:hint="default"/>
        <w:lang w:val="ru-RU" w:eastAsia="en-US" w:bidi="ar-SA"/>
      </w:rPr>
    </w:lvl>
    <w:lvl w:ilvl="3" w:tplc="A1F49DAE">
      <w:numFmt w:val="bullet"/>
      <w:lvlText w:val="•"/>
      <w:lvlJc w:val="left"/>
      <w:pPr>
        <w:ind w:left="3203" w:hanging="708"/>
      </w:pPr>
      <w:rPr>
        <w:rFonts w:hint="default"/>
        <w:lang w:val="ru-RU" w:eastAsia="en-US" w:bidi="ar-SA"/>
      </w:rPr>
    </w:lvl>
    <w:lvl w:ilvl="4" w:tplc="919A2960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9FEEE5B4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A950FDAE">
      <w:numFmt w:val="bullet"/>
      <w:lvlText w:val="•"/>
      <w:lvlJc w:val="left"/>
      <w:pPr>
        <w:ind w:left="6187" w:hanging="708"/>
      </w:pPr>
      <w:rPr>
        <w:rFonts w:hint="default"/>
        <w:lang w:val="ru-RU" w:eastAsia="en-US" w:bidi="ar-SA"/>
      </w:rPr>
    </w:lvl>
    <w:lvl w:ilvl="7" w:tplc="84F08E4C">
      <w:numFmt w:val="bullet"/>
      <w:lvlText w:val="•"/>
      <w:lvlJc w:val="left"/>
      <w:pPr>
        <w:ind w:left="7182" w:hanging="708"/>
      </w:pPr>
      <w:rPr>
        <w:rFonts w:hint="default"/>
        <w:lang w:val="ru-RU" w:eastAsia="en-US" w:bidi="ar-SA"/>
      </w:rPr>
    </w:lvl>
    <w:lvl w:ilvl="8" w:tplc="757477B2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284"/>
    <w:rsid w:val="001353E4"/>
    <w:rsid w:val="004A1284"/>
    <w:rsid w:val="00D7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781F9-4CBF-4584-A5E4-2EF53EA8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3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353E4"/>
    <w:pPr>
      <w:ind w:left="213" w:firstLine="70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353E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353E4"/>
    <w:pPr>
      <w:ind w:left="213" w:firstLine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t.ru/" TargetMode="External"/><Relationship Id="rId13" Type="http://schemas.openxmlformats.org/officeDocument/2006/relationships/hyperlink" Target="http://www.rbc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ks.ru/" TargetMode="External"/><Relationship Id="rId12" Type="http://schemas.openxmlformats.org/officeDocument/2006/relationships/hyperlink" Target="http://www.nalog.ru/" TargetMode="External"/><Relationship Id="rId17" Type="http://schemas.openxmlformats.org/officeDocument/2006/relationships/hyperlink" Target="http://www.ppp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epa.newschool.edu/h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worldbank.org/" TargetMode="External"/><Relationship Id="rId11" Type="http://schemas.openxmlformats.org/officeDocument/2006/relationships/hyperlink" Target="http://www.nber.om/" TargetMode="External"/><Relationship Id="rId5" Type="http://schemas.openxmlformats.org/officeDocument/2006/relationships/hyperlink" Target="http://www.budgetrf.ru/" TargetMode="External"/><Relationship Id="rId15" Type="http://schemas.openxmlformats.org/officeDocument/2006/relationships/hyperlink" Target="http://www.cbr.ru/" TargetMode="External"/><Relationship Id="rId10" Type="http://schemas.openxmlformats.org/officeDocument/2006/relationships/hyperlink" Target="http://www.libertarium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mf.org/" TargetMode="External"/><Relationship Id="rId14" Type="http://schemas.openxmlformats.org/officeDocument/2006/relationships/hyperlink" Target="http://www.minf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Ястремская Наталья Юрьевна</dc:creator>
  <cp:keywords/>
  <dc:description/>
  <cp:lastModifiedBy>Ястремская Наталья Юрьевна</cp:lastModifiedBy>
  <cp:revision>2</cp:revision>
  <dcterms:created xsi:type="dcterms:W3CDTF">2022-09-27T09:32:00Z</dcterms:created>
  <dcterms:modified xsi:type="dcterms:W3CDTF">2022-09-27T09:33:00Z</dcterms:modified>
</cp:coreProperties>
</file>